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535C03F" w:rsidR="003D6ADE" w:rsidRPr="000E6E4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A4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140A" w:rsidRPr="00CD140A">
        <w:rPr>
          <w:rFonts w:ascii="Times New Roman" w:hAnsi="Times New Roman" w:cs="Times New Roman"/>
          <w:b/>
          <w:sz w:val="24"/>
          <w:szCs w:val="24"/>
        </w:rPr>
        <w:t>№ 54</w:t>
      </w:r>
      <w:r w:rsidR="00A96614" w:rsidRPr="00A96614">
        <w:rPr>
          <w:rFonts w:ascii="Times New Roman" w:hAnsi="Times New Roman" w:cs="Times New Roman"/>
          <w:b/>
          <w:sz w:val="24"/>
          <w:szCs w:val="24"/>
        </w:rPr>
        <w:t>9</w:t>
      </w:r>
      <w:r w:rsidR="00CD140A" w:rsidRPr="00CD140A">
        <w:rPr>
          <w:rFonts w:ascii="Times New Roman" w:hAnsi="Times New Roman" w:cs="Times New Roman"/>
          <w:b/>
          <w:sz w:val="24"/>
          <w:szCs w:val="24"/>
        </w:rPr>
        <w:t xml:space="preserve">4-OD на право заключения рамочного договора на 2 года на </w:t>
      </w:r>
      <w:r w:rsidR="00A96614">
        <w:rPr>
          <w:rFonts w:ascii="Times New Roman" w:hAnsi="Times New Roman" w:cs="Times New Roman"/>
          <w:b/>
          <w:sz w:val="24"/>
          <w:szCs w:val="24"/>
        </w:rPr>
        <w:t>п</w:t>
      </w:r>
      <w:r w:rsidR="00A96614" w:rsidRPr="00A96614">
        <w:rPr>
          <w:rFonts w:ascii="Times New Roman" w:hAnsi="Times New Roman" w:cs="Times New Roman"/>
          <w:b/>
          <w:sz w:val="24"/>
          <w:szCs w:val="24"/>
        </w:rPr>
        <w:t>оставк</w:t>
      </w:r>
      <w:r w:rsidR="00A96614">
        <w:rPr>
          <w:rFonts w:ascii="Times New Roman" w:hAnsi="Times New Roman" w:cs="Times New Roman"/>
          <w:b/>
          <w:sz w:val="24"/>
          <w:szCs w:val="24"/>
        </w:rPr>
        <w:t>у</w:t>
      </w:r>
      <w:r w:rsidR="00A96614" w:rsidRPr="00A96614">
        <w:rPr>
          <w:rFonts w:ascii="Times New Roman" w:hAnsi="Times New Roman" w:cs="Times New Roman"/>
          <w:b/>
          <w:sz w:val="24"/>
          <w:szCs w:val="24"/>
        </w:rPr>
        <w:t xml:space="preserve"> воздушных, водных, топливных, масляных фильтров и фильтрующих элементов для КТ</w:t>
      </w:r>
      <w:r w:rsidR="00A96614">
        <w:rPr>
          <w:rFonts w:ascii="Times New Roman" w:hAnsi="Times New Roman" w:cs="Times New Roman"/>
          <w:b/>
          <w:sz w:val="24"/>
          <w:szCs w:val="24"/>
        </w:rPr>
        <w:t>К-Р.</w:t>
      </w:r>
    </w:p>
    <w:p w14:paraId="6B112DF2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14:paraId="0D1C9268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14:paraId="1CF6DE44" w14:textId="1C294C11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</w:t>
      </w:r>
      <w:r w:rsidRPr="006E5952">
        <w:rPr>
          <w:rFonts w:ascii="Times New Roman" w:hAnsi="Times New Roman" w:cs="Times New Roman"/>
          <w:color w:val="FF0000"/>
          <w:sz w:val="24"/>
          <w:szCs w:val="24"/>
          <w:u w:val="single"/>
        </w:rPr>
        <w:t>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1C409D43" w14:textId="17DD7E6C" w:rsidR="00AB69A8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747B73F" w14:textId="77777777" w:rsidR="00CD140A" w:rsidRPr="00CD140A" w:rsidRDefault="00CD140A" w:rsidP="00FD4D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409D44" w14:textId="1399E4C3" w:rsidR="008F0DF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A96614">
        <w:rPr>
          <w:rStyle w:val="a4"/>
          <w:rFonts w:ascii="Times New Roman" w:hAnsi="Times New Roman" w:cs="Times New Roman"/>
          <w:sz w:val="24"/>
          <w:szCs w:val="24"/>
          <w:lang w:val="en-US"/>
        </w:rPr>
        <w:t>Alexey</w:t>
      </w:r>
      <w:r w:rsidR="00A96614" w:rsidRPr="00A9661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96614">
        <w:rPr>
          <w:rStyle w:val="a4"/>
          <w:rFonts w:ascii="Times New Roman" w:hAnsi="Times New Roman" w:cs="Times New Roman"/>
          <w:sz w:val="24"/>
          <w:szCs w:val="24"/>
          <w:lang w:val="en-US"/>
        </w:rPr>
        <w:t>Kolmakov</w:t>
      </w:r>
      <w:r w:rsidR="00A96614" w:rsidRPr="006D67B0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6AD1529D" w:rsid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9661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A9661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551BEC5F" w:rsidR="005F766E" w:rsidRP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D67B0" w:rsidRPr="006D67B0">
        <w:t xml:space="preserve"> </w:t>
      </w:r>
      <w:r w:rsidR="006D67B0" w:rsidRPr="006D67B0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89E8B4" w14:textId="734F8B42" w:rsidR="00CD140A" w:rsidRPr="00253AA3" w:rsidRDefault="001A4EDA" w:rsidP="00CD140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CD140A" w:rsidRPr="00253AA3">
        <w:rPr>
          <w:rFonts w:ascii="Times New Roman" w:hAnsi="Times New Roman" w:cs="Times New Roman"/>
          <w:sz w:val="24"/>
          <w:szCs w:val="24"/>
          <w:u w:val="single"/>
        </w:rPr>
        <w:t>Направить электронную версию документов (</w:t>
      </w:r>
      <w:r w:rsidR="006D67B0">
        <w:rPr>
          <w:rFonts w:ascii="Times New Roman" w:hAnsi="Times New Roman" w:cs="Times New Roman"/>
          <w:sz w:val="24"/>
          <w:szCs w:val="24"/>
          <w:u w:val="single"/>
        </w:rPr>
        <w:t>техническую часть</w:t>
      </w:r>
      <w:r w:rsidR="00CD140A" w:rsidRPr="00253AA3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предложения) по адресу </w:t>
      </w:r>
      <w:hyperlink r:id="rId13" w:history="1">
        <w:r w:rsidR="00CD140A" w:rsidRPr="00253AA3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CD140A" w:rsidRPr="00253AA3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</w:t>
      </w:r>
      <w:r w:rsidR="006D67B0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A96614">
        <w:rPr>
          <w:rStyle w:val="a4"/>
          <w:rFonts w:ascii="Times New Roman" w:hAnsi="Times New Roman" w:cs="Times New Roman"/>
          <w:sz w:val="24"/>
          <w:szCs w:val="24"/>
          <w:lang w:val="en-US"/>
        </w:rPr>
        <w:t>Alexey</w:t>
      </w:r>
      <w:r w:rsidR="00A96614" w:rsidRPr="00A96614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96614">
        <w:rPr>
          <w:rStyle w:val="a4"/>
          <w:rFonts w:ascii="Times New Roman" w:hAnsi="Times New Roman" w:cs="Times New Roman"/>
          <w:sz w:val="24"/>
          <w:szCs w:val="24"/>
          <w:lang w:val="en-US"/>
        </w:rPr>
        <w:t>Kolmakov</w:t>
      </w:r>
      <w:r w:rsidR="006D67B0" w:rsidRPr="006D67B0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6D67B0" w:rsidRPr="006D67B0">
        <w:rPr>
          <w:rFonts w:ascii="Times New Roman" w:hAnsi="Times New Roman" w:cs="Times New Roman"/>
          <w:sz w:val="24"/>
          <w:szCs w:val="24"/>
        </w:rPr>
        <w:t>)</w:t>
      </w:r>
      <w:r w:rsidR="00CD140A" w:rsidRPr="006D67B0">
        <w:rPr>
          <w:rFonts w:ascii="Times New Roman" w:hAnsi="Times New Roman" w:cs="Times New Roman"/>
          <w:sz w:val="24"/>
          <w:szCs w:val="24"/>
        </w:rPr>
        <w:t>.</w:t>
      </w:r>
    </w:p>
    <w:p w14:paraId="13B10428" w14:textId="77777777" w:rsidR="00CD140A" w:rsidRPr="00253AA3" w:rsidRDefault="00CD140A" w:rsidP="00CD140A">
      <w:pPr>
        <w:pStyle w:val="af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AA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1C409D4A" w14:textId="7BC2E48F" w:rsidR="00601641" w:rsidRPr="00CD140A" w:rsidRDefault="00CD140A" w:rsidP="00CD140A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AA3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14:paraId="1C409D4B" w14:textId="5CC64FE1" w:rsidR="00601641" w:rsidRPr="00FB228C" w:rsidRDefault="0079652F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EF35E94" w14:textId="233BF567" w:rsidR="00712857" w:rsidRDefault="00712857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4. </w:t>
      </w:r>
      <w:r w:rsidR="000E6E49" w:rsidRPr="000E6E49">
        <w:rPr>
          <w:rFonts w:ascii="Times New Roman" w:hAnsi="Times New Roman" w:cs="Times New Roman"/>
          <w:sz w:val="24"/>
          <w:szCs w:val="24"/>
        </w:rPr>
        <w:t>Критерии оценки участников тендера:</w:t>
      </w:r>
    </w:p>
    <w:p w14:paraId="04546B93" w14:textId="6162727A" w:rsidR="000E6E49" w:rsidRPr="000E6E49" w:rsidRDefault="006D67B0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7B0"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E5952">
        <w:rPr>
          <w:rFonts w:ascii="Times New Roman" w:hAnsi="Times New Roman" w:cs="Times New Roman"/>
          <w:sz w:val="24"/>
          <w:szCs w:val="24"/>
        </w:rPr>
        <w:t>1</w:t>
      </w:r>
      <w:r w:rsidRPr="006D67B0">
        <w:rPr>
          <w:rFonts w:ascii="Times New Roman" w:hAnsi="Times New Roman" w:cs="Times New Roman"/>
          <w:sz w:val="24"/>
          <w:szCs w:val="24"/>
        </w:rPr>
        <w:t>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 </w:t>
      </w:r>
      <w:r w:rsidR="00862FF5" w:rsidRPr="00862FF5">
        <w:rPr>
          <w:rFonts w:ascii="Times New Roman" w:hAnsi="Times New Roman" w:cs="Times New Roman"/>
          <w:sz w:val="24"/>
          <w:szCs w:val="24"/>
        </w:rPr>
        <w:t>Предоставление предквалификационного пакета документов в соответствии с формой А-1 –«Анкета для Подрядчиков»- Form A-1 «Contractor Questionnaire»;</w:t>
      </w:r>
    </w:p>
    <w:p w14:paraId="35AF8C9E" w14:textId="05E70F1E" w:rsidR="000E6E49" w:rsidRPr="000E6E49" w:rsidRDefault="006D67B0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2.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 </w:t>
      </w:r>
      <w:r w:rsidR="00862FF5" w:rsidRPr="00862FF5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Участник является производителем /представителем/авторизованным дилером поставляемого оборудования;</w:t>
      </w:r>
    </w:p>
    <w:p w14:paraId="47AA3F7B" w14:textId="494784FC" w:rsidR="000E6E49" w:rsidRDefault="006D67B0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E49" w:rsidRPr="000E6E49">
        <w:rPr>
          <w:rFonts w:ascii="Times New Roman" w:hAnsi="Times New Roman" w:cs="Times New Roman"/>
          <w:sz w:val="24"/>
          <w:szCs w:val="24"/>
        </w:rPr>
        <w:t>.</w:t>
      </w:r>
      <w:r w:rsidRPr="006D67B0">
        <w:rPr>
          <w:rFonts w:ascii="Times New Roman" w:hAnsi="Times New Roman" w:cs="Times New Roman"/>
          <w:sz w:val="24"/>
          <w:szCs w:val="24"/>
        </w:rPr>
        <w:t>3.</w:t>
      </w:r>
      <w:r w:rsidR="000E6E49" w:rsidRPr="000E6E49">
        <w:rPr>
          <w:rFonts w:ascii="Times New Roman" w:hAnsi="Times New Roman" w:cs="Times New Roman"/>
          <w:sz w:val="24"/>
          <w:szCs w:val="24"/>
        </w:rPr>
        <w:t xml:space="preserve"> </w:t>
      </w:r>
      <w:r w:rsidR="00862FF5" w:rsidRPr="00862FF5"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40436D0A" w14:textId="2BD66044" w:rsidR="006D67B0" w:rsidRPr="0086755C" w:rsidRDefault="006D67B0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7B0">
        <w:rPr>
          <w:rFonts w:ascii="Times New Roman" w:hAnsi="Times New Roman" w:cs="Times New Roman"/>
          <w:sz w:val="24"/>
          <w:szCs w:val="24"/>
        </w:rPr>
        <w:lastRenderedPageBreak/>
        <w:t>4.4 Полное техническое соответствие предлагаемых материалов</w:t>
      </w:r>
      <w:r w:rsidR="00A96614">
        <w:rPr>
          <w:rFonts w:ascii="Times New Roman" w:hAnsi="Times New Roman" w:cs="Times New Roman"/>
          <w:sz w:val="24"/>
          <w:szCs w:val="24"/>
        </w:rPr>
        <w:t xml:space="preserve"> и наличие сертификатов соответсвия на продукцию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A96614">
        <w:rPr>
          <w:rFonts w:ascii="Times New Roman" w:hAnsi="Times New Roman" w:cs="Times New Roman"/>
          <w:sz w:val="24"/>
          <w:szCs w:val="24"/>
        </w:rPr>
        <w:t xml:space="preserve"> </w:t>
      </w:r>
      <w:r w:rsidRPr="006D67B0">
        <w:rPr>
          <w:rFonts w:ascii="Times New Roman" w:hAnsi="Times New Roman" w:cs="Times New Roman"/>
          <w:sz w:val="24"/>
          <w:szCs w:val="24"/>
        </w:rPr>
        <w:t>В Приложении №2 указать производителя и страну. В случае каки</w:t>
      </w:r>
      <w:r w:rsidR="00A96614">
        <w:rPr>
          <w:rFonts w:ascii="Times New Roman" w:hAnsi="Times New Roman" w:cs="Times New Roman"/>
          <w:sz w:val="24"/>
          <w:szCs w:val="24"/>
        </w:rPr>
        <w:t>х-либо изменений в наименовании</w:t>
      </w:r>
      <w:r w:rsidRPr="006D67B0">
        <w:rPr>
          <w:rFonts w:ascii="Times New Roman" w:hAnsi="Times New Roman" w:cs="Times New Roman"/>
          <w:sz w:val="24"/>
          <w:szCs w:val="24"/>
        </w:rPr>
        <w:t xml:space="preserve"> сделать пометку в Примечании</w:t>
      </w:r>
      <w:r w:rsidR="00A96614">
        <w:rPr>
          <w:rFonts w:ascii="Times New Roman" w:hAnsi="Times New Roman" w:cs="Times New Roman"/>
          <w:sz w:val="24"/>
          <w:szCs w:val="24"/>
        </w:rPr>
        <w:t>, указав актуальный артикул и технические характеристики</w:t>
      </w:r>
      <w:r w:rsidRPr="006D67B0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47C1EEE2" w:rsidR="000D5005" w:rsidRPr="00CD140A" w:rsidRDefault="0086755C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1C409D51" w14:textId="7DE5354C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6266F8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66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66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924A0"/>
    <w:multiLevelType w:val="hybridMultilevel"/>
    <w:tmpl w:val="98E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7"/>
  </w:num>
  <w:num w:numId="26">
    <w:abstractNumId w:val="10"/>
  </w:num>
  <w:num w:numId="27">
    <w:abstractNumId w:val="32"/>
  </w:num>
  <w:num w:numId="28">
    <w:abstractNumId w:val="5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hideSpellingErrors/>
  <w:hideGrammaticalErrors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6E49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25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BD6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6049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085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37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9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B0"/>
    <w:rsid w:val="006D7359"/>
    <w:rsid w:val="006E1CF5"/>
    <w:rsid w:val="006E5952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BE8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2FF5"/>
    <w:rsid w:val="00864289"/>
    <w:rsid w:val="008671F8"/>
    <w:rsid w:val="0086755C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3D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614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62F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6E28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8A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5E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3BD"/>
    <w:rsid w:val="00CB209A"/>
    <w:rsid w:val="00CB4C3D"/>
    <w:rsid w:val="00CB5B4D"/>
    <w:rsid w:val="00CB60B3"/>
    <w:rsid w:val="00CC0D3B"/>
    <w:rsid w:val="00CC1050"/>
    <w:rsid w:val="00CC1875"/>
    <w:rsid w:val="00CC2415"/>
    <w:rsid w:val="00CC4382"/>
    <w:rsid w:val="00CD140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05E8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8F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24F2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c0c5035d-0dc8-47db-94c8-e228350327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833927-8E17-4E1F-BCAD-E1A5C56C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2</cp:revision>
  <cp:lastPrinted>2015-04-07T13:30:00Z</cp:lastPrinted>
  <dcterms:created xsi:type="dcterms:W3CDTF">2023-02-27T10:25:00Z</dcterms:created>
  <dcterms:modified xsi:type="dcterms:W3CDTF">2023-02-27T10:25:00Z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